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6F83F" w14:textId="20EFA1A0" w:rsidR="00851E70" w:rsidRDefault="5EE00C52" w:rsidP="00605CC8">
      <w:pPr>
        <w:pStyle w:val="Heading2"/>
        <w:spacing w:before="299" w:after="299"/>
        <w:ind w:left="4320"/>
        <w:jc w:val="both"/>
      </w:pPr>
      <w:r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rtl/>
        </w:rPr>
        <w:t>ט</w:t>
      </w:r>
      <w:r w:rsidR="474BEBE7"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rtl/>
        </w:rPr>
        <w:t>יפול הומיאופתי לפוסט</w:t>
      </w:r>
      <w:r w:rsidR="00000000">
        <w:noBreakHyphen/>
      </w:r>
      <w:r w:rsidR="474BEBE7"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rtl/>
        </w:rPr>
        <w:t>טראומ</w:t>
      </w:r>
      <w:r w:rsidR="4ECD77AA"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rtl/>
        </w:rPr>
        <w:t>ה</w:t>
      </w:r>
    </w:p>
    <w:p w14:paraId="29F3E736" w14:textId="782EBA3C" w:rsidR="00851E70" w:rsidRDefault="3BD3CD17" w:rsidP="00605CC8">
      <w:pPr>
        <w:spacing w:line="276" w:lineRule="auto"/>
        <w:ind w:left="3600"/>
        <w:jc w:val="center"/>
        <w:rPr>
          <w:rFonts w:ascii="Times New Roman" w:eastAsia="Times New Roman" w:hAnsi="Times New Roman" w:cs="Times New Roman"/>
        </w:rPr>
      </w:pPr>
      <w:r w:rsidRPr="097D5CCA">
        <w:rPr>
          <w:rFonts w:ascii="Arial" w:eastAsia="Arial" w:hAnsi="Arial" w:cs="Arial"/>
          <w:b/>
          <w:bCs/>
          <w:color w:val="000000" w:themeColor="text1"/>
          <w:rtl/>
          <w:lang w:val="he"/>
        </w:rPr>
        <w:t>מאת נופית אהרונסון, הומיאופתית קלאסית</w:t>
      </w:r>
      <w:r w:rsidR="1F37EA22" w:rsidRPr="097D5CCA">
        <w:rPr>
          <w:rFonts w:ascii="Arial" w:eastAsia="Arial" w:hAnsi="Arial" w:cs="Arial"/>
          <w:b/>
          <w:bCs/>
          <w:color w:val="000000" w:themeColor="text1"/>
          <w:rtl/>
          <w:lang w:val="he"/>
        </w:rPr>
        <w:t xml:space="preserve"> במודיעין</w:t>
      </w:r>
      <w:r w:rsidRPr="097D5CCA">
        <w:rPr>
          <w:rFonts w:ascii="Arial" w:eastAsia="Arial" w:hAnsi="Arial" w:cs="Arial"/>
          <w:b/>
          <w:bCs/>
          <w:color w:val="000000" w:themeColor="text1"/>
          <w:lang w:val="he"/>
        </w:rPr>
        <w:t xml:space="preserve"> </w:t>
      </w:r>
      <w:r w:rsidRPr="097D5CCA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97D5CCA">
        <w:rPr>
          <w:rFonts w:ascii="Times New Roman" w:eastAsia="Times New Roman" w:hAnsi="Times New Roman" w:cs="Times New Roman"/>
          <w:b/>
          <w:bCs/>
          <w:color w:val="000000" w:themeColor="text1"/>
        </w:rPr>
        <w:t>R.C.Hom</w:t>
      </w:r>
    </w:p>
    <w:p w14:paraId="4D1DB3A8" w14:textId="10B8915F" w:rsidR="00851E70" w:rsidRDefault="474BEBE7" w:rsidP="00605CC8">
      <w:pPr>
        <w:spacing w:before="240" w:after="240"/>
        <w:ind w:left="720"/>
        <w:rPr>
          <w:rFonts w:ascii="Times New Roman" w:eastAsia="Times New Roman" w:hAnsi="Times New Roman" w:cs="Times New Roman"/>
        </w:rPr>
      </w:pPr>
      <w:r w:rsidRPr="097D5CCA">
        <w:rPr>
          <w:rFonts w:ascii="Times New Roman" w:eastAsia="Times New Roman" w:hAnsi="Times New Roman" w:cs="Times New Roman"/>
          <w:rtl/>
        </w:rPr>
        <w:t>פוסט</w:t>
      </w:r>
      <w:r w:rsidR="00000000">
        <w:noBreakHyphen/>
      </w:r>
      <w:r w:rsidRPr="097D5CCA">
        <w:rPr>
          <w:rFonts w:ascii="Times New Roman" w:eastAsia="Times New Roman" w:hAnsi="Times New Roman" w:cs="Times New Roman"/>
          <w:rtl/>
        </w:rPr>
        <w:t xml:space="preserve">טראומה משנה את החיים. היא יכולה להופיע כדריכות מתמדת, קושי להירגע, מחשבות חוזרות, שינה לא יציבה, רגישות גבוהה או תחושת ניתוק מהעולם. אנשים רבים מרגישים שהם “מתפקדים”, אבל </w:t>
      </w:r>
      <w:r w:rsidR="2110C37A" w:rsidRPr="097D5CCA">
        <w:rPr>
          <w:rFonts w:ascii="Times New Roman" w:eastAsia="Times New Roman" w:hAnsi="Times New Roman" w:cs="Times New Roman"/>
          <w:rtl/>
        </w:rPr>
        <w:t>ב</w:t>
      </w:r>
      <w:r w:rsidRPr="097D5CCA">
        <w:rPr>
          <w:rFonts w:ascii="Times New Roman" w:eastAsia="Times New Roman" w:hAnsi="Times New Roman" w:cs="Times New Roman"/>
          <w:rtl/>
        </w:rPr>
        <w:t>פנים משהו עדיין לא שק</w:t>
      </w:r>
      <w:r w:rsidR="1C561B41" w:rsidRPr="097D5CCA">
        <w:rPr>
          <w:rFonts w:ascii="Times New Roman" w:eastAsia="Times New Roman" w:hAnsi="Times New Roman" w:cs="Times New Roman"/>
          <w:rtl/>
        </w:rPr>
        <w:t>ט</w:t>
      </w:r>
      <w:r w:rsidR="49C1F683" w:rsidRPr="097D5CCA">
        <w:rPr>
          <w:rFonts w:ascii="Times New Roman" w:eastAsia="Times New Roman" w:hAnsi="Times New Roman" w:cs="Times New Roman"/>
          <w:rtl/>
        </w:rPr>
        <w:t>.</w:t>
      </w:r>
      <w:r w:rsidR="1C561B41" w:rsidRPr="097D5CCA">
        <w:rPr>
          <w:rFonts w:ascii="Times New Roman" w:eastAsia="Times New Roman" w:hAnsi="Times New Roman" w:cs="Times New Roman"/>
          <w:rtl/>
        </w:rPr>
        <w:t xml:space="preserve"> מאז ה-7 באוקטובר עלתה המודעות לתופעה והבנה גדולה יותר של ה</w:t>
      </w:r>
      <w:r w:rsidR="75F0FC3D" w:rsidRPr="097D5CCA">
        <w:rPr>
          <w:rFonts w:ascii="Times New Roman" w:eastAsia="Times New Roman" w:hAnsi="Times New Roman" w:cs="Times New Roman"/>
          <w:rtl/>
        </w:rPr>
        <w:t>חבר</w:t>
      </w:r>
      <w:r w:rsidR="1C561B41" w:rsidRPr="097D5CCA">
        <w:rPr>
          <w:rFonts w:ascii="Times New Roman" w:eastAsia="Times New Roman" w:hAnsi="Times New Roman" w:cs="Times New Roman"/>
          <w:rtl/>
        </w:rPr>
        <w:t>ה</w:t>
      </w:r>
      <w:r w:rsidR="5BA4580B" w:rsidRPr="097D5CCA">
        <w:rPr>
          <w:rFonts w:ascii="Times New Roman" w:eastAsia="Times New Roman" w:hAnsi="Times New Roman" w:cs="Times New Roman"/>
          <w:rtl/>
        </w:rPr>
        <w:t>,</w:t>
      </w:r>
      <w:r w:rsidR="1C561B41" w:rsidRPr="097D5CCA">
        <w:rPr>
          <w:rFonts w:ascii="Times New Roman" w:eastAsia="Times New Roman" w:hAnsi="Times New Roman" w:cs="Times New Roman"/>
          <w:rtl/>
        </w:rPr>
        <w:t xml:space="preserve"> אבל מבחינה טיפולית עדיין הפתרונות</w:t>
      </w:r>
      <w:r w:rsidR="3C765B6C" w:rsidRPr="097D5CCA">
        <w:rPr>
          <w:rFonts w:ascii="Times New Roman" w:eastAsia="Times New Roman" w:hAnsi="Times New Roman" w:cs="Times New Roman"/>
          <w:rtl/>
        </w:rPr>
        <w:t xml:space="preserve"> הן מצומצמים ומעטים ומדובר במסע ארוך ומייגע</w:t>
      </w:r>
      <w:r w:rsidR="3C765B6C" w:rsidRPr="097D5CCA">
        <w:rPr>
          <w:rFonts w:ascii="Times New Roman" w:eastAsia="Times New Roman" w:hAnsi="Times New Roman" w:cs="Times New Roman"/>
        </w:rPr>
        <w:t>.</w:t>
      </w:r>
    </w:p>
    <w:p w14:paraId="32B4E048" w14:textId="61D65730" w:rsidR="00851E70" w:rsidRDefault="474BEBE7" w:rsidP="00605CC8">
      <w:pPr>
        <w:spacing w:before="240" w:after="240"/>
        <w:ind w:left="720"/>
        <w:rPr>
          <w:rFonts w:ascii="Times New Roman" w:eastAsia="Times New Roman" w:hAnsi="Times New Roman" w:cs="Times New Roman"/>
        </w:rPr>
      </w:pPr>
      <w:r w:rsidRPr="097D5CCA">
        <w:rPr>
          <w:rFonts w:ascii="Times New Roman" w:eastAsia="Times New Roman" w:hAnsi="Times New Roman" w:cs="Times New Roman"/>
          <w:rtl/>
        </w:rPr>
        <w:t xml:space="preserve">הומיאופתיה </w:t>
      </w:r>
      <w:r w:rsidR="3618F519" w:rsidRPr="097D5CCA">
        <w:rPr>
          <w:rFonts w:ascii="Times New Roman" w:eastAsia="Times New Roman" w:hAnsi="Times New Roman" w:cs="Times New Roman"/>
          <w:rtl/>
        </w:rPr>
        <w:t xml:space="preserve">קלאסית </w:t>
      </w:r>
      <w:r w:rsidRPr="097D5CCA">
        <w:rPr>
          <w:rFonts w:ascii="Times New Roman" w:eastAsia="Times New Roman" w:hAnsi="Times New Roman" w:cs="Times New Roman"/>
          <w:rtl/>
        </w:rPr>
        <w:t>מציעה גישה אחרת — עדינה, מותאמת אישית, ומבוססת על הבנה עמוקה של האדם כולו</w:t>
      </w:r>
      <w:r w:rsidR="57A2135E" w:rsidRPr="097D5CCA">
        <w:rPr>
          <w:rFonts w:ascii="Times New Roman" w:eastAsia="Times New Roman" w:hAnsi="Times New Roman" w:cs="Times New Roman"/>
          <w:rtl/>
        </w:rPr>
        <w:t>, מידע שההומיאופת משיג בזמן תישאול זהיר</w:t>
      </w:r>
      <w:r w:rsidR="57A2135E" w:rsidRPr="097D5CCA">
        <w:rPr>
          <w:rFonts w:ascii="Times New Roman" w:eastAsia="Times New Roman" w:hAnsi="Times New Roman" w:cs="Times New Roman"/>
        </w:rPr>
        <w:t>.</w:t>
      </w:r>
    </w:p>
    <w:p w14:paraId="2528CA97" w14:textId="2810B54B" w:rsidR="00851E70" w:rsidRDefault="474BEBE7" w:rsidP="00605CC8">
      <w:pPr>
        <w:pStyle w:val="Heading3"/>
        <w:keepNext w:val="0"/>
        <w:keepLines w:val="0"/>
        <w:spacing w:before="281" w:after="281"/>
        <w:ind w:left="72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  <w:rtl/>
        </w:rPr>
        <w:t>טיפול</w:t>
      </w:r>
      <w:r w:rsidR="1003CA08"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  <w:rtl/>
        </w:rPr>
        <w:t xml:space="preserve"> הומיאופתי מסתכל</w:t>
      </w:r>
      <w:r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  <w:rtl/>
        </w:rPr>
        <w:t xml:space="preserve"> </w:t>
      </w:r>
      <w:r w:rsidR="3AEC18A5"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  <w:rtl/>
        </w:rPr>
        <w:t>ו</w:t>
      </w:r>
      <w:r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  <w:rtl/>
        </w:rPr>
        <w:t>מבין את האדם מאחורי הטראומה</w:t>
      </w:r>
    </w:p>
    <w:p w14:paraId="64299987" w14:textId="42835F8D" w:rsidR="00851E70" w:rsidRDefault="474BEBE7" w:rsidP="00605CC8">
      <w:pPr>
        <w:spacing w:before="240" w:after="240"/>
        <w:ind w:left="720"/>
      </w:pPr>
      <w:r w:rsidRPr="097D5CCA">
        <w:rPr>
          <w:rFonts w:ascii="Times New Roman" w:eastAsia="Times New Roman" w:hAnsi="Times New Roman" w:cs="Times New Roman"/>
          <w:rtl/>
        </w:rPr>
        <w:t>במקום להתמקד רק בסימפטומים, ההומיאופתיה בוחנת את החוויה הפנימית: איך הגוף מגיב, איך הרגש מתנהל, מה מפעיל את הדריכות, ומה מחליש את תחושת הביטחון</w:t>
      </w:r>
      <w:r w:rsidR="2B7C34BC" w:rsidRPr="097D5CCA">
        <w:rPr>
          <w:rFonts w:ascii="Times New Roman" w:eastAsia="Times New Roman" w:hAnsi="Times New Roman" w:cs="Times New Roman"/>
          <w:rtl/>
        </w:rPr>
        <w:t>, איך הדריכות באה לידי ביטוי בגוף.</w:t>
      </w:r>
      <w:r w:rsidRPr="097D5CCA">
        <w:rPr>
          <w:rFonts w:ascii="Times New Roman" w:eastAsia="Times New Roman" w:hAnsi="Times New Roman" w:cs="Times New Roman"/>
          <w:rtl/>
        </w:rPr>
        <w:t xml:space="preserve"> הרמדי נבחרת לפי דפוס אישי לא לפי “הגדרה רפואית</w:t>
      </w:r>
      <w:r w:rsidRPr="097D5CCA">
        <w:rPr>
          <w:rFonts w:ascii="Times New Roman" w:eastAsia="Times New Roman" w:hAnsi="Times New Roman" w:cs="Times New Roman"/>
        </w:rPr>
        <w:t>”.</w:t>
      </w:r>
    </w:p>
    <w:p w14:paraId="23FDC529" w14:textId="6526999C" w:rsidR="00851E70" w:rsidRDefault="474BEBE7" w:rsidP="00605CC8">
      <w:pPr>
        <w:pStyle w:val="Heading3"/>
        <w:keepNext w:val="0"/>
        <w:keepLines w:val="0"/>
        <w:spacing w:before="281" w:after="281"/>
        <w:ind w:left="72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  <w:rtl/>
        </w:rPr>
        <w:t>גישה עדינה שאינה פולשנית</w:t>
      </w:r>
    </w:p>
    <w:p w14:paraId="15157C16" w14:textId="6055AECD" w:rsidR="00851E70" w:rsidRDefault="474BEBE7" w:rsidP="00605CC8">
      <w:pPr>
        <w:spacing w:before="240" w:after="240"/>
        <w:ind w:left="720"/>
      </w:pPr>
      <w:r w:rsidRPr="097D5CCA">
        <w:rPr>
          <w:rFonts w:ascii="Times New Roman" w:eastAsia="Times New Roman" w:hAnsi="Times New Roman" w:cs="Times New Roman"/>
          <w:rtl/>
        </w:rPr>
        <w:t>הרמדיס ההומיאופתיות מדוללות מאוד ומתאימות לאנשים רגישים, לאנשים שחוו עומס נפשי, ולמי שמחפש טיפול שאינו מכביד ואינו משנה את האישיות — אלא מחזק אותה מבפנים</w:t>
      </w:r>
      <w:r w:rsidR="61A11EF9" w:rsidRPr="097D5CCA">
        <w:rPr>
          <w:rFonts w:ascii="Times New Roman" w:eastAsia="Times New Roman" w:hAnsi="Times New Roman" w:cs="Times New Roman"/>
          <w:rtl/>
        </w:rPr>
        <w:t xml:space="preserve"> ומחזיר את תחושת השליטה</w:t>
      </w:r>
      <w:r w:rsidR="32913FAB" w:rsidRPr="097D5CCA">
        <w:rPr>
          <w:rFonts w:ascii="Times New Roman" w:eastAsia="Times New Roman" w:hAnsi="Times New Roman" w:cs="Times New Roman"/>
          <w:rtl/>
        </w:rPr>
        <w:t>.</w:t>
      </w:r>
      <w:r w:rsidR="61A11EF9" w:rsidRPr="097D5CCA">
        <w:rPr>
          <w:rFonts w:ascii="Times New Roman" w:eastAsia="Times New Roman" w:hAnsi="Times New Roman" w:cs="Times New Roman"/>
        </w:rPr>
        <w:t xml:space="preserve"> </w:t>
      </w:r>
    </w:p>
    <w:p w14:paraId="36D38175" w14:textId="5DFE38BE" w:rsidR="00851E70" w:rsidRDefault="474BEBE7" w:rsidP="00605CC8">
      <w:pPr>
        <w:pStyle w:val="Heading3"/>
        <w:keepNext w:val="0"/>
        <w:keepLines w:val="0"/>
        <w:spacing w:before="281" w:after="281"/>
        <w:ind w:left="72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97D5CC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  <w:rtl/>
        </w:rPr>
        <w:t>תמיכה ברוגע בשינה ובוויסות רגשי</w:t>
      </w:r>
    </w:p>
    <w:p w14:paraId="51DAE0D1" w14:textId="09527766" w:rsidR="00851E70" w:rsidRDefault="474BEBE7" w:rsidP="00605CC8">
      <w:pPr>
        <w:spacing w:before="240" w:after="240"/>
        <w:ind w:left="720"/>
      </w:pPr>
      <w:r w:rsidRPr="097D5CCA">
        <w:rPr>
          <w:rFonts w:ascii="Times New Roman" w:eastAsia="Times New Roman" w:hAnsi="Times New Roman" w:cs="Times New Roman"/>
          <w:rtl/>
        </w:rPr>
        <w:t>טיפול הומיאופתי</w:t>
      </w:r>
      <w:r w:rsidR="1F94C068" w:rsidRPr="097D5CCA">
        <w:rPr>
          <w:rFonts w:ascii="Times New Roman" w:eastAsia="Times New Roman" w:hAnsi="Times New Roman" w:cs="Times New Roman"/>
          <w:rtl/>
        </w:rPr>
        <w:t xml:space="preserve"> קלאסי</w:t>
      </w:r>
      <w:r w:rsidRPr="097D5CCA">
        <w:rPr>
          <w:rFonts w:ascii="Times New Roman" w:eastAsia="Times New Roman" w:hAnsi="Times New Roman" w:cs="Times New Roman"/>
          <w:rtl/>
        </w:rPr>
        <w:t xml:space="preserve"> יכול לסייע בהפחתת דריכות, בשיפור איכות השינה, בהפחתת תגובות יתר, ובהחזרת תחושת יציבות פנימית. לא כפתרון קסם — אלא כתהליך שמאפשר לגוף ולנפש לחזור לאיזון</w:t>
      </w:r>
      <w:r w:rsidR="2A0401F4" w:rsidRPr="097D5CCA">
        <w:rPr>
          <w:rFonts w:ascii="Times New Roman" w:eastAsia="Times New Roman" w:hAnsi="Times New Roman" w:cs="Times New Roman"/>
          <w:rtl/>
        </w:rPr>
        <w:t>, המטופל יכול ליטול את התרופות ההומיאופתיות לעיתים גם לפי הצורך ובזמנים שמערכת העצבים מוצפת במיוחד</w:t>
      </w:r>
      <w:r w:rsidR="2A0401F4" w:rsidRPr="097D5CCA">
        <w:rPr>
          <w:rFonts w:ascii="Times New Roman" w:eastAsia="Times New Roman" w:hAnsi="Times New Roman" w:cs="Times New Roman"/>
        </w:rPr>
        <w:t>.</w:t>
      </w:r>
    </w:p>
    <w:p w14:paraId="1CF79EB4" w14:textId="6E786568" w:rsidR="00851E70" w:rsidRDefault="51718E1B" w:rsidP="00605CC8">
      <w:pPr>
        <w:spacing w:before="240" w:after="240"/>
        <w:ind w:left="720"/>
      </w:pPr>
      <w:r w:rsidRPr="097D5CCA">
        <w:rPr>
          <w:rFonts w:ascii="Times New Roman" w:eastAsia="Times New Roman" w:hAnsi="Times New Roman" w:cs="Times New Roman"/>
          <w:rtl/>
        </w:rPr>
        <w:t xml:space="preserve">טיפול </w:t>
      </w:r>
      <w:r w:rsidR="474BEBE7" w:rsidRPr="097D5CCA">
        <w:rPr>
          <w:rFonts w:ascii="Times New Roman" w:eastAsia="Times New Roman" w:hAnsi="Times New Roman" w:cs="Times New Roman"/>
          <w:rtl/>
        </w:rPr>
        <w:t>הומיאופתי יכול להשתלב לצד טיפול רגשי, פסיכולוגי או רפואי. היא מוסיפה שכבת תמיכה שמחזקת את האדם ומאפשרת לו לנוע קדימה בבטחה</w:t>
      </w:r>
      <w:r w:rsidR="474BEBE7" w:rsidRPr="097D5CCA">
        <w:rPr>
          <w:rFonts w:ascii="Times New Roman" w:eastAsia="Times New Roman" w:hAnsi="Times New Roman" w:cs="Times New Roman"/>
        </w:rPr>
        <w:t>.</w:t>
      </w:r>
    </w:p>
    <w:p w14:paraId="492F8AD6" w14:textId="3CD1321E" w:rsidR="00851E70" w:rsidRDefault="474BEBE7" w:rsidP="00605CC8">
      <w:pPr>
        <w:spacing w:before="240" w:after="240"/>
        <w:ind w:left="720"/>
      </w:pPr>
      <w:r w:rsidRPr="097D5CCA">
        <w:rPr>
          <w:rFonts w:ascii="Times New Roman" w:eastAsia="Times New Roman" w:hAnsi="Times New Roman" w:cs="Times New Roman"/>
          <w:rtl/>
        </w:rPr>
        <w:t>אני מזמינה אותך להגיע ל</w:t>
      </w:r>
      <w:r w:rsidR="24B82349" w:rsidRPr="097D5CCA">
        <w:rPr>
          <w:rFonts w:ascii="Times New Roman" w:eastAsia="Times New Roman" w:hAnsi="Times New Roman" w:cs="Times New Roman"/>
          <w:rtl/>
        </w:rPr>
        <w:t>טיפול הומיאופתי במודיעין</w:t>
      </w:r>
      <w:r w:rsidRPr="097D5CCA">
        <w:rPr>
          <w:rFonts w:ascii="Times New Roman" w:eastAsia="Times New Roman" w:hAnsi="Times New Roman" w:cs="Times New Roman"/>
          <w:rtl/>
        </w:rPr>
        <w:t xml:space="preserve"> ולגלות איך טיפול הומיאופתי עדין ומדויק יכול לעזור לך למצוא שקט, יציבות ותחושת שליטה מחודשת בחיים</w:t>
      </w:r>
      <w:r w:rsidRPr="097D5CCA">
        <w:rPr>
          <w:rFonts w:ascii="Times New Roman" w:eastAsia="Times New Roman" w:hAnsi="Times New Roman" w:cs="Times New Roman"/>
        </w:rPr>
        <w:t>.</w:t>
      </w:r>
    </w:p>
    <w:p w14:paraId="5A943E7B" w14:textId="5ECDB171" w:rsidR="00851E70" w:rsidRDefault="31E2ACC2" w:rsidP="00605CC8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097D5CCA">
        <w:rPr>
          <w:rFonts w:ascii="Arial" w:eastAsia="Arial" w:hAnsi="Arial" w:cs="Arial"/>
          <w:color w:val="000000" w:themeColor="text1"/>
          <w:lang w:val="he"/>
        </w:rPr>
        <w:t xml:space="preserve"> </w:t>
      </w:r>
    </w:p>
    <w:p w14:paraId="474F38B3" w14:textId="51BEF72E" w:rsidR="00851E70" w:rsidRDefault="31E2ACC2" w:rsidP="00605CC8">
      <w:pPr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97D5CCA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97D5CCA">
        <w:rPr>
          <w:rFonts w:ascii="Times New Roman" w:eastAsia="Times New Roman" w:hAnsi="Times New Roman" w:cs="Times New Roman"/>
          <w:b/>
          <w:bCs/>
          <w:color w:val="000000" w:themeColor="text1"/>
        </w:rPr>
        <w:t>R.</w:t>
      </w:r>
      <w:proofErr w:type="gramStart"/>
      <w:r w:rsidRPr="097D5CCA">
        <w:rPr>
          <w:rFonts w:ascii="Times New Roman" w:eastAsia="Times New Roman" w:hAnsi="Times New Roman" w:cs="Times New Roman"/>
          <w:b/>
          <w:bCs/>
          <w:color w:val="000000" w:themeColor="text1"/>
        </w:rPr>
        <w:t>C.Hom</w:t>
      </w:r>
      <w:proofErr w:type="gramEnd"/>
      <w:r w:rsidRPr="097D5CCA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| </w:t>
      </w:r>
      <w:r w:rsidRPr="097D5CCA">
        <w:rPr>
          <w:rFonts w:ascii="Arial" w:eastAsia="Arial" w:hAnsi="Arial" w:cs="Arial"/>
          <w:b/>
          <w:bCs/>
          <w:color w:val="000000" w:themeColor="text1"/>
          <w:rtl/>
          <w:lang w:val="he"/>
        </w:rPr>
        <w:t>נופית אהרונסו</w:t>
      </w:r>
      <w:r w:rsidR="43961FEB" w:rsidRPr="097D5CCA">
        <w:rPr>
          <w:rFonts w:ascii="Arial" w:eastAsia="Arial" w:hAnsi="Arial" w:cs="Arial"/>
          <w:b/>
          <w:bCs/>
          <w:color w:val="000000" w:themeColor="text1"/>
          <w:rtl/>
          <w:lang w:val="he"/>
        </w:rPr>
        <w:t>ן</w:t>
      </w:r>
    </w:p>
    <w:p w14:paraId="1CD0FA20" w14:textId="51C082B1" w:rsidR="00851E70" w:rsidRDefault="31E2ACC2" w:rsidP="00605CC8">
      <w:pPr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97D5CCA">
        <w:rPr>
          <w:rFonts w:ascii="Arial" w:eastAsia="Arial" w:hAnsi="Arial" w:cs="Arial"/>
          <w:color w:val="000000" w:themeColor="text1"/>
          <w:rtl/>
          <w:lang w:val="he"/>
        </w:rPr>
        <w:t>הומיאופתיה קלאסית</w:t>
      </w:r>
      <w:r w:rsidRPr="097D5CCA">
        <w:rPr>
          <w:rFonts w:ascii="Times New Roman" w:eastAsia="Times New Roman" w:hAnsi="Times New Roman" w:cs="Times New Roman"/>
          <w:color w:val="000000" w:themeColor="text1"/>
          <w:rtl/>
        </w:rPr>
        <w:t xml:space="preserve"> </w:t>
      </w:r>
    </w:p>
    <w:p w14:paraId="4D91A6C2" w14:textId="37EC104D" w:rsidR="00851E70" w:rsidRDefault="31E2ACC2" w:rsidP="00605CC8">
      <w:pPr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97D5CCA">
        <w:rPr>
          <w:rFonts w:ascii="Times New Roman" w:eastAsia="Times New Roman" w:hAnsi="Times New Roman" w:cs="Times New Roman"/>
          <w:color w:val="000000" w:themeColor="text1"/>
        </w:rPr>
        <w:t>054</w:t>
      </w:r>
      <w:r w:rsidR="00000000">
        <w:noBreakHyphen/>
      </w:r>
      <w:r w:rsidRPr="097D5CCA">
        <w:rPr>
          <w:rFonts w:ascii="Times New Roman" w:eastAsia="Times New Roman" w:hAnsi="Times New Roman" w:cs="Times New Roman"/>
          <w:color w:val="000000" w:themeColor="text1"/>
        </w:rPr>
        <w:t>8005430</w:t>
      </w:r>
      <w:r>
        <w:rPr>
          <w:noProof/>
        </w:rPr>
        <w:drawing>
          <wp:inline distT="0" distB="0" distL="0" distR="0" wp14:anchorId="6AFB7636" wp14:editId="4C90C994">
            <wp:extent cx="152400" cy="152400"/>
            <wp:effectExtent l="0" t="0" r="0" b="0"/>
            <wp:docPr id="838363374" name="drawing" title="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363374" name="Picture 83836337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7D5CCA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0A4884BA" w14:textId="5DB525D8" w:rsidR="00851E70" w:rsidRDefault="31E2ACC2" w:rsidP="00605CC8">
      <w:pPr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hyperlink r:id="rId5">
        <w:r w:rsidRPr="097D5CCA">
          <w:rPr>
            <w:rStyle w:val="Hyperlink"/>
          </w:rPr>
          <w:t>https://www.craniotherapy.co.il</w:t>
        </w:r>
      </w:hyperlink>
      <w:r>
        <w:rPr>
          <w:noProof/>
        </w:rPr>
        <w:drawing>
          <wp:inline distT="0" distB="0" distL="0" distR="0" wp14:anchorId="77777E0F" wp14:editId="69562306">
            <wp:extent cx="152400" cy="152400"/>
            <wp:effectExtent l="0" t="0" r="0" b="0"/>
            <wp:docPr id="1508321442" name="drawing" title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321442" name="Picture 150832144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7D5CCA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60625047" w14:textId="198D6627" w:rsidR="00851E70" w:rsidRDefault="31E2ACC2" w:rsidP="00605CC8">
      <w:pPr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1ED325C5" wp14:editId="2A69C9CA">
            <wp:extent cx="1066800" cy="1533525"/>
            <wp:effectExtent l="0" t="0" r="0" b="0"/>
            <wp:docPr id="182641657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416574" name="Picture 182641657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3EE68" w14:textId="3CBB6421" w:rsidR="00851E70" w:rsidRDefault="00851E70" w:rsidP="00605CC8">
      <w:pPr>
        <w:ind w:left="720"/>
      </w:pPr>
    </w:p>
    <w:sectPr w:rsidR="00851E7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DACCE83"/>
    <w:rsid w:val="00605CC8"/>
    <w:rsid w:val="00851E70"/>
    <w:rsid w:val="00B00BC4"/>
    <w:rsid w:val="01F5A004"/>
    <w:rsid w:val="029E1B8D"/>
    <w:rsid w:val="05C8972D"/>
    <w:rsid w:val="067EE877"/>
    <w:rsid w:val="097D5CCA"/>
    <w:rsid w:val="0CD9C165"/>
    <w:rsid w:val="0E664825"/>
    <w:rsid w:val="0FA96182"/>
    <w:rsid w:val="1003CA08"/>
    <w:rsid w:val="10828382"/>
    <w:rsid w:val="149F4A0E"/>
    <w:rsid w:val="16B2B8D6"/>
    <w:rsid w:val="1C561B41"/>
    <w:rsid w:val="1CCDA135"/>
    <w:rsid w:val="1CEFDE8A"/>
    <w:rsid w:val="1F0089F3"/>
    <w:rsid w:val="1F37EA22"/>
    <w:rsid w:val="1F94C068"/>
    <w:rsid w:val="2110C37A"/>
    <w:rsid w:val="21175410"/>
    <w:rsid w:val="22997132"/>
    <w:rsid w:val="24B82349"/>
    <w:rsid w:val="2A0401F4"/>
    <w:rsid w:val="2A5793FD"/>
    <w:rsid w:val="2B7C34BC"/>
    <w:rsid w:val="2D0FB226"/>
    <w:rsid w:val="2DF3D9F3"/>
    <w:rsid w:val="2E0D5EF5"/>
    <w:rsid w:val="317F933A"/>
    <w:rsid w:val="31E2ACC2"/>
    <w:rsid w:val="32913FAB"/>
    <w:rsid w:val="34B5E457"/>
    <w:rsid w:val="3535BB73"/>
    <w:rsid w:val="3618F519"/>
    <w:rsid w:val="3AEC18A5"/>
    <w:rsid w:val="3BD3CD17"/>
    <w:rsid w:val="3C765B6C"/>
    <w:rsid w:val="3D9A04E2"/>
    <w:rsid w:val="3DACCE83"/>
    <w:rsid w:val="4045B559"/>
    <w:rsid w:val="40C73635"/>
    <w:rsid w:val="43961FEB"/>
    <w:rsid w:val="43F34523"/>
    <w:rsid w:val="4480673F"/>
    <w:rsid w:val="448366EA"/>
    <w:rsid w:val="474BEBE7"/>
    <w:rsid w:val="49C1F683"/>
    <w:rsid w:val="4ECD77AA"/>
    <w:rsid w:val="4FCC5DA9"/>
    <w:rsid w:val="510E9381"/>
    <w:rsid w:val="51718E1B"/>
    <w:rsid w:val="57A2135E"/>
    <w:rsid w:val="5BA4580B"/>
    <w:rsid w:val="5C4FF46E"/>
    <w:rsid w:val="5C9FFF2D"/>
    <w:rsid w:val="5EE00C52"/>
    <w:rsid w:val="61A11EF9"/>
    <w:rsid w:val="62573A65"/>
    <w:rsid w:val="6582E54F"/>
    <w:rsid w:val="6D860E7D"/>
    <w:rsid w:val="71804CDA"/>
    <w:rsid w:val="718DE4A8"/>
    <w:rsid w:val="73C5F4BE"/>
    <w:rsid w:val="74517968"/>
    <w:rsid w:val="75D8A6B4"/>
    <w:rsid w:val="75F0FC3D"/>
    <w:rsid w:val="76B64502"/>
    <w:rsid w:val="77C7E955"/>
    <w:rsid w:val="790565AF"/>
    <w:rsid w:val="7BB0DD7D"/>
    <w:rsid w:val="7C2B41AA"/>
    <w:rsid w:val="7F5BC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93692"/>
  <w15:chartTrackingRefBased/>
  <w15:docId w15:val="{2DB7BEF5-1B05-4DF3-960B-76C31070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he-IL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uiPriority w:val="9"/>
    <w:qFormat/>
    <w:rsid w:val="097D5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097D5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097D5C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97D5C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97D5CC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craniotherapy.co.il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Times New Roman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נופית אהרונסון</dc:creator>
  <cp:keywords/>
  <dc:description/>
  <cp:lastModifiedBy>Ofer Shtrauchler</cp:lastModifiedBy>
  <cp:revision>2</cp:revision>
  <dcterms:created xsi:type="dcterms:W3CDTF">2026-07-09T16:15:00Z</dcterms:created>
  <dcterms:modified xsi:type="dcterms:W3CDTF">2026-07-15T09:43:00Z</dcterms:modified>
</cp:coreProperties>
</file>